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bookmarkStart w:colFirst="0" w:colLast="0" w:name="_heading=h.a7rusbsrlcm0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UMOWA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br w:type="textWrapping"/>
        <w:t xml:space="preserve">NA ZAKUP WSZECHSTRONNEGO APARATU ULTRASONOGRAFICZNEGO (USG)</w:t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zawarta w dniu … 2026 r. w … pomiędzy: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Jutro Medical spółka z ograniczoną odpowiedzialnością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z siedzibą w Warszawie, przy al. Jana Pawła II 27 (00-867) Warszawa, wpisaną do rejestru przedsiębiorców Krajowego Rejestru Sądowego prowadzonego przez Sąd Rejonowy dla m.st. Warszawy, XIII Wydział Gospodarczy Krajowego Rejestru Sądowego, pod numerem KRS: 0000816265, posiadającą NIP: 5252808164, REGON: 384955359, o kapitale zakładowym 61.500 zł, reprezentowana przez: Bartosza Skawińskiego - pełnomocnika, zwana dalej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a0a0a"/>
          <w:sz w:val="24"/>
          <w:szCs w:val="24"/>
          <w:highlight w:val="white"/>
          <w:rtl w:val="0"/>
        </w:rPr>
        <w:t xml:space="preserve">„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Zamawiającym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474747"/>
          <w:sz w:val="24"/>
          <w:szCs w:val="24"/>
          <w:highlight w:val="white"/>
          <w:rtl w:val="0"/>
        </w:rPr>
        <w:t xml:space="preserve">”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</w:t>
      </w:r>
    </w:p>
    <w:p w:rsidR="00000000" w:rsidDel="00000000" w:rsidP="00000000" w:rsidRDefault="00000000" w:rsidRPr="00000000" w14:paraId="0000000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</w:t>
      </w:r>
    </w:p>
    <w:p w:rsidR="00000000" w:rsidDel="00000000" w:rsidP="00000000" w:rsidRDefault="00000000" w:rsidRPr="00000000" w14:paraId="0000000A">
      <w:pPr>
        <w:jc w:val="both"/>
        <w:rPr>
          <w:rFonts w:ascii="Times New Roman" w:cs="Times New Roman" w:eastAsia="Times New Roman" w:hAnsi="Times New Roman"/>
          <w:sz w:val="24"/>
          <w:szCs w:val="24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…………………………………</w:t>
      </w:r>
    </w:p>
    <w:p w:rsidR="00000000" w:rsidDel="00000000" w:rsidP="00000000" w:rsidRDefault="00000000" w:rsidRPr="00000000" w14:paraId="0000000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zwanymi dalej wspólnie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a0a0a"/>
          <w:sz w:val="24"/>
          <w:szCs w:val="24"/>
          <w:highlight w:val="white"/>
          <w:rtl w:val="0"/>
        </w:rPr>
        <w:t xml:space="preserve">„Stronami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474747"/>
          <w:sz w:val="24"/>
          <w:szCs w:val="24"/>
          <w:highlight w:val="white"/>
          <w:rtl w:val="0"/>
        </w:rPr>
        <w:t xml:space="preserve">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§ 1. Przedmiot umowy</w:t>
      </w:r>
    </w:p>
    <w:p w:rsidR="00000000" w:rsidDel="00000000" w:rsidP="00000000" w:rsidRDefault="00000000" w:rsidRPr="00000000" w14:paraId="0000000E">
      <w:pPr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Przedmiotem umowy jest dostawa, instalacja, konfiguracja oraz przekazanie do użytkowania fabrycznie nowego wszechstronnego aparatu ultrasonograficznego (USG) wraz z wyposażeniem, spełniającego wymagania określone w Opisie Przedmiotu Zamówienia (OPZ) oraz w Formularzu Ofertowym stanowiącym załącznik do oferty Wykonawcy.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Przedmiot umowy obejmuje w szczególności aparat USG wraz z wymaganymi głowicami, oprogramowaniem, funkcjami diagnostycznymi, materiałami eksploatacyjnymi pierwszego wyposażenia oraz przeszkoleniem personelu, zgodnie z wymaganiami określonymi w dokumentacji postępowania oraz ofertą Wykonawcy wybraną w postępowaniu.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Aparat będzie fabrycznie nowy, wolny od wad i obciążeń prawnych, wyprodukowany nie wcześniej niż w 2025 roku, posiadający oznakowanie CE zgodne z obowiązującymi przepisami oraz dopuszczony do obrotu na terytorium Rzeczypospolitej Polskiej.</w:t>
        <w:br w:type="textWrapping"/>
      </w:r>
    </w:p>
    <w:p w:rsidR="00000000" w:rsidDel="00000000" w:rsidP="00000000" w:rsidRDefault="00000000" w:rsidRPr="00000000" w14:paraId="00000012">
      <w:pPr>
        <w:ind w:left="72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§ 2. Termin i miejsce realizacji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240" w:before="240" w:lineRule="auto"/>
        <w:ind w:left="720" w:right="60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Realizacja przedmiotu umowy, obejmująca dostawę, instalację, konfigurację, przeprowadzenie szkolenia oraz podpisanie protokołu odbioru w siedzibie Zamawiającego przy ul. Powązkowskiej 44 w Warszawie, nastąpi w terminie nieprzekraczającym 8 tygodni od dnia podpisania Umowy.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Wraz z dostawą Wykonawca przeprowadzi instalację oraz konfigurację urządzenia, a także przeszkoli personel Zamawiającego w zakresie korzystania z aparatu USG.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Zakończenie dostawy oraz instalacji potwierdzone będzie podpisaniem protokołu odbioru przez Strony.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spacing w:before="280" w:lineRule="auto"/>
        <w:ind w:left="720" w:firstLine="0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bookmarkStart w:colFirst="0" w:colLast="0" w:name="_heading=h.oocrl5gy8aqe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§ 3. Wynagrodzenie i warunki płatności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Łączne wynagrodzenie za realizację przedmiotu umowy wynosi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… brutto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 obejmuje cenę aparatu, wyposażenia, szkolenia, transportu, instalacji, gwarancji, przeglądów oraz wszystkich innych kosztów Wykonawcy.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Wynagrodzenie płatne będzie przelewem na rachunek bankowy Wykonawcy wskazany na fakturze, w terminie 30 dni od daty doręczenia Zamawiającemu prawidłowo wystawionej faktury VAT, jednak nie wcześniej niż po podpisaniu protokołu odbioru.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Zamawiający oświadcza, że środki na realizację niniejszej umowy pochodzą z projektu „FEnIKS - inwestycje w POZ” współfinansowanego ze środków UE.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Wynagrodzenie ma charakter ryczałtowy i obejmuje wszystkie koszty związane z realizacją umowy.</w:t>
        <w:br w:type="textWrapping"/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before="280" w:lineRule="auto"/>
        <w:ind w:left="720" w:firstLine="0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bookmarkStart w:colFirst="0" w:colLast="0" w:name="_heading=h.40ewltiflzby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§ 4. Gwarancja i serwis</w:t>
      </w:r>
    </w:p>
    <w:p w:rsidR="00000000" w:rsidDel="00000000" w:rsidP="00000000" w:rsidRDefault="00000000" w:rsidRPr="00000000" w14:paraId="0000001C">
      <w:pPr>
        <w:numPr>
          <w:ilvl w:val="0"/>
          <w:numId w:val="9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Wykonawca udziela gwarancji jakości na przedmiot umowy na okres 60 miesięcy od dnia podpisania protokołu odbioru.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 okresie gwarancji Wykonawca zapewnia wykonywanie przeglądów technicznych zgodnie z wymaganiami producenta urządzenia, bez dodatkowych kosztów dla Zamawiającego.</w:t>
      </w:r>
    </w:p>
    <w:p w:rsidR="00000000" w:rsidDel="00000000" w:rsidP="00000000" w:rsidRDefault="00000000" w:rsidRPr="00000000" w14:paraId="0000001E">
      <w:pPr>
        <w:numPr>
          <w:ilvl w:val="0"/>
          <w:numId w:val="9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Wykonawca zapewnia czas reakcji serwisu oraz czas przyjazdu serwisu zgodnie z deklaracją złożoną w Formularzu ofertowym i wymaganiami określonymi w OPZ.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9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Gwarancja obejmuje również dostęp do aktualizacji oprogramowania oraz wsparcia technicznego.</w:t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Wsparcie serwisowe oraz dostępność części zamiennych i materiałów zużywalnych gwarantowana jest przez okres co najmniej 8 lat. Transport urządzenia w ramach czynności serwisowych odbywa się na koszt i odpowiedzialność Wykonawcy.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before="280" w:lineRule="auto"/>
        <w:ind w:left="720" w:firstLine="0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bookmarkStart w:colFirst="0" w:colLast="0" w:name="_heading=h.e4baie9vvfz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§ 5. Odbiór przedmiotu umowy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Odbiór nastąpi w siedzibie Zamawiającego w obecności przedstawicieli obu Stron, którzy sporządzą protokół odbioru.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Protokół odbioru będzie zawierał m.in. informację o zgodności dostawy z OPZ, wynikach testów funkcjonalnych, wykazie dostarczonych akcesoriów i dokumentów, potwierdzeniu przeprowadzenia szkolenia oraz stanie opakowań.</w:t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Podpisanie protokołu odbioru bez zastrzeżeń oznacza, że Zamawiający potwierdza zgodność dostawy z umową.</w:t>
        <w:br w:type="textWrapping"/>
      </w:r>
    </w:p>
    <w:p w:rsidR="00000000" w:rsidDel="00000000" w:rsidP="00000000" w:rsidRDefault="00000000" w:rsidRPr="00000000" w14:paraId="00000025">
      <w:pPr>
        <w:pStyle w:val="Heading3"/>
        <w:keepNext w:val="0"/>
        <w:keepLines w:val="0"/>
        <w:spacing w:before="28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bookmarkStart w:colFirst="0" w:colLast="0" w:name="_heading=h.ji3es5jbp3oi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§ 6. Oświadczenia i zobowiązania Wykonawcy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Wykonawca oświadcza, że jest uprawniony do sprzedaży aparatu USG i posiada niezbędne certyfikaty i upoważnienia.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Wykonawca zobowiązuje się dostarczyć komplet dokumentów potwierdzających dopuszczenie wyrobu medycznego do obrotu w RP, w tym deklarację zgodności CE, świadectwa jakości i instrukcje w języku polskim.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Wykonawca deklaruje przestrzeganie zasady DNSH i oświadcza, że aparat spełnia obowiązujące normy środowiskowe.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Wykonawca zobowiązuje się do archiwizacji dokumentacji związanej z realizacją umowy przez okres wymagany przepisami, w tym w zakresie kontroli projektu UE.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Wykonawca zobowiązuje się do umożliwienia przeprowadzenia kontroli przez uprawnione instytucje krajowe i unijne.</w:t>
        <w:br w:type="textWrapping"/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bookmarkStart w:colFirst="0" w:colLast="0" w:name="_heading=h.bfg2wzhmcf04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§ 7. Zasada DNSH i równość szans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Strony oświadczają, że realizując umowę będą przestrzegać zasady „Do No Significant Harm”, w szczególności w zakresie zużycia energii, emisji zanieczyszczeń, gospodarowania odpadami i recyklingu.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Strony zobowiązują się do równego traktowania pracowników i przestrzegania zasad niedyskryminacji wynikających z przepisów krajowych i unijnych.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Wykonawca zapewni, że potencjalne podwykonawstwo nie naruszy wyżej wymienionych zasad.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Zmiany umowy mogą nastąpić wyłącznie w zakresie dopuszczonym przepisami oraz dokumentacją projektu.</w:t>
      </w:r>
    </w:p>
    <w:p w:rsidR="00000000" w:rsidDel="00000000" w:rsidP="00000000" w:rsidRDefault="00000000" w:rsidRPr="00000000" w14:paraId="0000003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3"/>
        <w:keepNext w:val="0"/>
        <w:keepLines w:val="0"/>
        <w:spacing w:before="28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bookmarkStart w:colFirst="0" w:colLast="0" w:name="_heading=h.l5lv331q2eoo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§ 8. Ochrona danych osobowych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spacing w:after="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Strony zobowiązują się przetwarzać dane osobowe wyłącznie w celu realizacji niniejszej umowy, zgodnie z rozporządzeniem RODO i ustawą o ochronie danych osobowych.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after="240" w:before="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Wykonawca przekaże Zamawiającemu klauzule informacyjne dotyczące przetwarzania danych osób biorących udział w realizacji umowy.</w:t>
        <w:br w:type="textWrapping"/>
      </w:r>
    </w:p>
    <w:p w:rsidR="00000000" w:rsidDel="00000000" w:rsidP="00000000" w:rsidRDefault="00000000" w:rsidRPr="00000000" w14:paraId="00000034">
      <w:pPr>
        <w:pStyle w:val="Heading3"/>
        <w:keepNext w:val="0"/>
        <w:keepLines w:val="0"/>
        <w:spacing w:before="28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bookmarkStart w:colFirst="0" w:colLast="0" w:name="_heading=h.rr2e0t4mvv37" w:id="7"/>
      <w:bookmarkEnd w:id="7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§ 9. Postanowienia końcowe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Wszelkie zmiany umowy wymagają formy pisemnej pod rygorem nieważności.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 kwestiach nieuregulowanych umową zastosowanie mają przepisy Kodeksu cywilnego, ustawy o wyrobach medycznych oraz inne właściwe przepisy prawa polskiego i unijnego.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Spory wynikłe z umowy Strony będą rozstrzygać w sposób polubowny. W razie braku porozumienia - przez sąd właściwy miejscowo dla siedziby Zamawiającego.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Umowa wchodzi w życie z dniem podpisania przez obie Strony i została sporządzona w dwóch jednobrzmiących egzemplarzach, po jednym dla każdej ze Stron.</w:t>
      </w:r>
    </w:p>
    <w:p w:rsidR="00000000" w:rsidDel="00000000" w:rsidP="00000000" w:rsidRDefault="00000000" w:rsidRPr="00000000" w14:paraId="0000003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………………………..                                                                ………………………..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Zamawiający                                                                                    Wykonawca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0JdBlLyHVigXb40JmMYXSwnsWA==">CgMxLjAyDmguYTdydXNic3JsY20wMg5oLm9vY3JsNWd5OGFxZTIOaC40MGV3bHRpZmx6YnkyDWguZTRiYWllOXZ2ZnoyDmguamkzZXM1amJwM29pMg5oLmJmZzJ3emhtY2YwNDIOaC5sNWx2MzMxcTJlb28yDmgucnIyZTB0NG12djM3OAByITEyOGcycnpIUVlIdkxoNV9KdHU2andGTmtRdHh5RUhSRg==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